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2"/>
        <w:gridCol w:w="5462"/>
      </w:tblGrid>
      <w:tr w:rsidR="00376565" w:rsidRPr="00A82186" w:rsidTr="006A746A">
        <w:tc>
          <w:tcPr>
            <w:tcW w:w="2234" w:type="pct"/>
          </w:tcPr>
          <w:p w:rsidR="00376565" w:rsidRPr="00A82186" w:rsidRDefault="00376565" w:rsidP="006A746A">
            <w:pPr>
              <w:jc w:val="center"/>
              <w:rPr>
                <w:sz w:val="25"/>
                <w:szCs w:val="25"/>
                <w:lang w:val="vi-VN"/>
              </w:rPr>
            </w:pPr>
            <w:r w:rsidRPr="00A82186">
              <w:rPr>
                <w:sz w:val="25"/>
                <w:szCs w:val="25"/>
                <w:lang w:val="vi-VN"/>
              </w:rPr>
              <w:t>SỞ</w:t>
            </w:r>
            <w:r w:rsidR="00E82336">
              <w:rPr>
                <w:sz w:val="25"/>
                <w:szCs w:val="25"/>
                <w:lang w:val="vi-VN"/>
              </w:rPr>
              <w:t xml:space="preserve"> GDĐT TỈNH BÀ RỊA-VŨNG TÀU</w:t>
            </w:r>
          </w:p>
          <w:p w:rsidR="00376565" w:rsidRPr="00A82186" w:rsidRDefault="006A746A" w:rsidP="00C558B3">
            <w:pPr>
              <w:jc w:val="center"/>
              <w:rPr>
                <w:sz w:val="25"/>
                <w:szCs w:val="25"/>
                <w:lang w:val="vi-VN"/>
              </w:rPr>
            </w:pPr>
            <w:r w:rsidRPr="00A82186">
              <w:rPr>
                <w:b/>
                <w:sz w:val="25"/>
                <w:szCs w:val="25"/>
              </w:rPr>
              <w:t>TRƯỜNG</w:t>
            </w:r>
            <w:r w:rsidRPr="00A82186">
              <w:rPr>
                <w:b/>
                <w:sz w:val="25"/>
                <w:szCs w:val="25"/>
                <w:lang w:val="vi-VN"/>
              </w:rPr>
              <w:t xml:space="preserve"> THPT NGUYỄN KHUYẾN</w:t>
            </w:r>
          </w:p>
        </w:tc>
        <w:tc>
          <w:tcPr>
            <w:tcW w:w="2766" w:type="pct"/>
          </w:tcPr>
          <w:p w:rsidR="00376565" w:rsidRPr="00A82186" w:rsidRDefault="00376565" w:rsidP="00C558B3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A82186">
              <w:rPr>
                <w:b/>
                <w:sz w:val="25"/>
                <w:szCs w:val="25"/>
                <w:lang w:val="vi-VN"/>
              </w:rPr>
              <w:t>CỘNG HÒA XÃ HỘI CHỦ NGHĨA VIỆT NAM</w:t>
            </w:r>
          </w:p>
          <w:p w:rsidR="00376565" w:rsidRPr="00A82186" w:rsidRDefault="00376565" w:rsidP="00C558B3">
            <w:pPr>
              <w:jc w:val="center"/>
              <w:rPr>
                <w:sz w:val="25"/>
                <w:szCs w:val="25"/>
                <w:lang w:val="vi-VN"/>
              </w:rPr>
            </w:pPr>
            <w:r w:rsidRPr="00A82186">
              <w:rPr>
                <w:i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E3126" wp14:editId="5E30470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185420</wp:posOffset>
                      </wp:positionV>
                      <wp:extent cx="1819910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E2FF38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6pt" to="143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82186">
              <w:rPr>
                <w:b/>
                <w:sz w:val="25"/>
                <w:szCs w:val="25"/>
                <w:lang w:val="vi-VN"/>
              </w:rPr>
              <w:t>Độc lập</w:t>
            </w:r>
            <w:r w:rsidR="00E82336">
              <w:rPr>
                <w:b/>
                <w:sz w:val="25"/>
                <w:szCs w:val="25"/>
                <w:lang w:val="vi-VN"/>
              </w:rPr>
              <w:t xml:space="preserve"> </w:t>
            </w:r>
            <w:r w:rsidRPr="00A82186">
              <w:rPr>
                <w:b/>
                <w:sz w:val="25"/>
                <w:szCs w:val="25"/>
                <w:lang w:val="vi-VN"/>
              </w:rPr>
              <w:t>-Tự do</w:t>
            </w:r>
            <w:r w:rsidR="00E82336">
              <w:rPr>
                <w:b/>
                <w:sz w:val="25"/>
                <w:szCs w:val="25"/>
                <w:lang w:val="vi-VN"/>
              </w:rPr>
              <w:t xml:space="preserve"> </w:t>
            </w:r>
            <w:r w:rsidRPr="00A82186">
              <w:rPr>
                <w:b/>
                <w:sz w:val="25"/>
                <w:szCs w:val="25"/>
                <w:lang w:val="vi-VN"/>
              </w:rPr>
              <w:t>- Hạnh phúc</w:t>
            </w:r>
          </w:p>
        </w:tc>
      </w:tr>
      <w:tr w:rsidR="00376565" w:rsidRPr="00B3409C" w:rsidTr="006A746A">
        <w:tc>
          <w:tcPr>
            <w:tcW w:w="2234" w:type="pct"/>
          </w:tcPr>
          <w:p w:rsidR="00376565" w:rsidRPr="00B82D9B" w:rsidRDefault="006A746A" w:rsidP="00C558B3">
            <w:pPr>
              <w:rPr>
                <w:sz w:val="26"/>
                <w:szCs w:val="26"/>
                <w:lang w:val="vi-VN"/>
              </w:rPr>
            </w:pPr>
            <w:r w:rsidRPr="00C506A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BAFF5" wp14:editId="495A3334">
                      <wp:simplePos x="0" y="0"/>
                      <wp:positionH relativeFrom="margin">
                        <wp:posOffset>612140</wp:posOffset>
                      </wp:positionH>
                      <wp:positionV relativeFrom="paragraph">
                        <wp:posOffset>-21590</wp:posOffset>
                      </wp:positionV>
                      <wp:extent cx="1424305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4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8.2pt,-1.7pt" to="160.3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376565" w:rsidRPr="00E82336" w:rsidRDefault="00E82336" w:rsidP="00C558B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Số...................................</w:t>
            </w:r>
          </w:p>
        </w:tc>
        <w:tc>
          <w:tcPr>
            <w:tcW w:w="2766" w:type="pct"/>
          </w:tcPr>
          <w:p w:rsidR="00376565" w:rsidRPr="00B3409C" w:rsidRDefault="005D6A35" w:rsidP="00C558B3">
            <w:pPr>
              <w:spacing w:before="240"/>
              <w:jc w:val="center"/>
              <w:rPr>
                <w:i/>
                <w:sz w:val="26"/>
                <w:szCs w:val="26"/>
                <w:lang w:val="vi-VN"/>
              </w:rPr>
            </w:pPr>
            <w:proofErr w:type="spellStart"/>
            <w:r>
              <w:rPr>
                <w:i/>
                <w:sz w:val="26"/>
                <w:szCs w:val="26"/>
              </w:rPr>
              <w:t>Vũng</w:t>
            </w:r>
            <w:proofErr w:type="spellEnd"/>
            <w:r>
              <w:rPr>
                <w:i/>
                <w:sz w:val="26"/>
                <w:szCs w:val="26"/>
                <w:lang w:val="vi-VN"/>
              </w:rPr>
              <w:t xml:space="preserve"> Tàu</w:t>
            </w:r>
            <w:r w:rsidR="00754584">
              <w:rPr>
                <w:i/>
                <w:sz w:val="26"/>
                <w:szCs w:val="26"/>
                <w:lang w:val="vi-VN"/>
              </w:rPr>
              <w:t>, ngày 12 tháng 4</w:t>
            </w:r>
            <w:r w:rsidR="00376565">
              <w:rPr>
                <w:i/>
                <w:sz w:val="26"/>
                <w:szCs w:val="26"/>
                <w:lang w:val="vi-VN"/>
              </w:rPr>
              <w:t xml:space="preserve"> năm 2022</w:t>
            </w:r>
          </w:p>
        </w:tc>
      </w:tr>
    </w:tbl>
    <w:p w:rsidR="00376565" w:rsidRPr="00754584" w:rsidRDefault="00376565" w:rsidP="00376565">
      <w:pPr>
        <w:jc w:val="center"/>
        <w:rPr>
          <w:sz w:val="22"/>
          <w:lang w:val="vi-VN"/>
        </w:rPr>
      </w:pPr>
    </w:p>
    <w:p w:rsidR="00B4328E" w:rsidRPr="00983F14" w:rsidRDefault="00AB5A37" w:rsidP="00EC55D1">
      <w:pPr>
        <w:spacing w:line="240" w:lineRule="auto"/>
        <w:jc w:val="center"/>
        <w:rPr>
          <w:b/>
          <w:sz w:val="32"/>
          <w:szCs w:val="32"/>
          <w:lang w:val="vi-VN"/>
        </w:rPr>
      </w:pPr>
      <w:r w:rsidRPr="00983F14">
        <w:rPr>
          <w:b/>
          <w:sz w:val="32"/>
          <w:szCs w:val="32"/>
          <w:lang w:val="vi-VN"/>
        </w:rPr>
        <w:t>THÔNG BÁO</w:t>
      </w:r>
    </w:p>
    <w:p w:rsidR="00A82186" w:rsidRPr="00983F14" w:rsidRDefault="00AB5A37" w:rsidP="00EC55D1">
      <w:pPr>
        <w:spacing w:line="240" w:lineRule="auto"/>
        <w:jc w:val="center"/>
        <w:rPr>
          <w:b/>
          <w:lang w:val="vi-VN"/>
        </w:rPr>
      </w:pPr>
      <w:proofErr w:type="spellStart"/>
      <w:r w:rsidRPr="00983F14">
        <w:rPr>
          <w:b/>
        </w:rPr>
        <w:t>Về</w:t>
      </w:r>
      <w:proofErr w:type="spellEnd"/>
      <w:r w:rsidRPr="00983F14">
        <w:rPr>
          <w:b/>
          <w:lang w:val="vi-VN"/>
        </w:rPr>
        <w:t xml:space="preserve"> việc t</w:t>
      </w:r>
      <w:r w:rsidR="00A82186" w:rsidRPr="00983F14">
        <w:rPr>
          <w:b/>
          <w:lang w:val="vi-VN"/>
        </w:rPr>
        <w:t>hực hiện chương trình lớp 10 năm học 2022</w:t>
      </w:r>
      <w:r w:rsidR="00CA76EF" w:rsidRPr="00983F14">
        <w:rPr>
          <w:b/>
          <w:lang w:val="vi-VN"/>
        </w:rPr>
        <w:t xml:space="preserve"> </w:t>
      </w:r>
      <w:r w:rsidR="00A82186" w:rsidRPr="00983F14">
        <w:rPr>
          <w:b/>
          <w:lang w:val="vi-VN"/>
        </w:rPr>
        <w:t>-</w:t>
      </w:r>
      <w:r w:rsidR="00CA76EF" w:rsidRPr="00983F14">
        <w:rPr>
          <w:b/>
          <w:lang w:val="vi-VN"/>
        </w:rPr>
        <w:t xml:space="preserve"> </w:t>
      </w:r>
      <w:r w:rsidR="00A82186" w:rsidRPr="00983F14">
        <w:rPr>
          <w:b/>
          <w:lang w:val="vi-VN"/>
        </w:rPr>
        <w:t>2023</w:t>
      </w:r>
    </w:p>
    <w:p w:rsidR="00AB5A37" w:rsidRPr="00754584" w:rsidRDefault="00AB5A37" w:rsidP="00822A21">
      <w:pPr>
        <w:spacing w:line="360" w:lineRule="auto"/>
        <w:ind w:firstLine="567"/>
        <w:jc w:val="both"/>
        <w:rPr>
          <w:b/>
          <w:sz w:val="14"/>
          <w:lang w:val="vi-VN"/>
        </w:rPr>
      </w:pPr>
    </w:p>
    <w:p w:rsidR="00A82186" w:rsidRDefault="00A82186" w:rsidP="00C82D6D">
      <w:pPr>
        <w:spacing w:line="264" w:lineRule="auto"/>
        <w:ind w:firstLine="567"/>
        <w:jc w:val="both"/>
        <w:rPr>
          <w:b/>
          <w:lang w:val="vi-VN"/>
        </w:rPr>
      </w:pPr>
      <w:r>
        <w:rPr>
          <w:b/>
          <w:lang w:val="vi-VN"/>
        </w:rPr>
        <w:t>1. Chỉ tiêu tuyể</w:t>
      </w:r>
      <w:r w:rsidR="004B551B">
        <w:rPr>
          <w:b/>
          <w:lang w:val="vi-VN"/>
        </w:rPr>
        <w:t>n sinh</w:t>
      </w:r>
    </w:p>
    <w:p w:rsidR="00B4328E" w:rsidRPr="00AB5A37" w:rsidRDefault="00B4328E" w:rsidP="00C82D6D">
      <w:pPr>
        <w:spacing w:line="264" w:lineRule="auto"/>
        <w:rPr>
          <w:lang w:val="vi-VN"/>
        </w:rPr>
      </w:pPr>
      <w:r>
        <w:rPr>
          <w:b/>
          <w:lang w:val="vi-VN"/>
        </w:rPr>
        <w:tab/>
      </w:r>
      <w:r w:rsidRPr="0093604B">
        <w:rPr>
          <w:lang w:val="vi-VN"/>
        </w:rPr>
        <w:t>Tổng số chỉ tiêu tuyể</w:t>
      </w:r>
      <w:r w:rsidR="00AB5A37">
        <w:rPr>
          <w:lang w:val="vi-VN"/>
        </w:rPr>
        <w:t xml:space="preserve">n sinh </w:t>
      </w:r>
      <w:r w:rsidRPr="0093604B">
        <w:rPr>
          <w:lang w:val="vi-VN"/>
        </w:rPr>
        <w:t xml:space="preserve">năm học </w:t>
      </w:r>
      <w:r w:rsidR="00754584">
        <w:rPr>
          <w:lang w:val="vi-VN"/>
        </w:rPr>
        <w:t>2022-</w:t>
      </w:r>
      <w:r w:rsidR="00AB5A37">
        <w:rPr>
          <w:lang w:val="vi-VN"/>
        </w:rPr>
        <w:t>2023 là</w:t>
      </w:r>
      <w:r w:rsidR="006A746A">
        <w:rPr>
          <w:lang w:val="vi-VN"/>
        </w:rPr>
        <w:t xml:space="preserve"> </w:t>
      </w:r>
      <w:r w:rsidR="006A746A" w:rsidRPr="00A02B0E">
        <w:rPr>
          <w:b/>
          <w:lang w:val="vi-VN"/>
        </w:rPr>
        <w:t>5</w:t>
      </w:r>
      <w:r w:rsidR="003E23B9" w:rsidRPr="00A02B0E">
        <w:rPr>
          <w:b/>
        </w:rPr>
        <w:t>35</w:t>
      </w:r>
      <w:r w:rsidR="00AB5A37" w:rsidRPr="00A02B0E">
        <w:rPr>
          <w:b/>
          <w:lang w:val="vi-VN"/>
        </w:rPr>
        <w:t xml:space="preserve"> học sinh/12 lớp</w:t>
      </w:r>
    </w:p>
    <w:p w:rsidR="008C03C7" w:rsidRDefault="00A02B0E" w:rsidP="00C82D6D">
      <w:pPr>
        <w:spacing w:line="264" w:lineRule="auto"/>
        <w:ind w:firstLine="540"/>
        <w:rPr>
          <w:b/>
          <w:lang w:val="vi-VN"/>
        </w:rPr>
      </w:pPr>
      <w:r>
        <w:rPr>
          <w:b/>
          <w:lang w:val="vi-VN"/>
        </w:rPr>
        <w:t>2</w:t>
      </w:r>
      <w:r w:rsidR="008C03C7">
        <w:rPr>
          <w:b/>
          <w:lang w:val="vi-VN"/>
        </w:rPr>
        <w:t>. Dự kiế</w:t>
      </w:r>
      <w:r w:rsidR="004B551B">
        <w:rPr>
          <w:b/>
          <w:lang w:val="vi-VN"/>
        </w:rPr>
        <w:t>n các nhóm</w:t>
      </w:r>
      <w:r w:rsidR="008C03C7">
        <w:rPr>
          <w:b/>
          <w:lang w:val="vi-VN"/>
        </w:rPr>
        <w:t xml:space="preserve"> tổ hợp môn lựa </w:t>
      </w:r>
      <w:r w:rsidR="004B551B">
        <w:rPr>
          <w:b/>
          <w:lang w:val="vi-VN"/>
        </w:rPr>
        <w:t>chọn và</w:t>
      </w:r>
      <w:r w:rsidR="008C03C7">
        <w:rPr>
          <w:b/>
          <w:lang w:val="vi-VN"/>
        </w:rPr>
        <w:t xml:space="preserve"> chuyên đề học tập</w:t>
      </w:r>
    </w:p>
    <w:p w:rsidR="00865E73" w:rsidRDefault="00B4328E" w:rsidP="00865E73">
      <w:pPr>
        <w:spacing w:line="264" w:lineRule="auto"/>
        <w:jc w:val="both"/>
        <w:rPr>
          <w:lang w:val="vi-VN"/>
        </w:rPr>
      </w:pPr>
      <w:r w:rsidRPr="00A02B0E">
        <w:rPr>
          <w:b/>
          <w:lang w:val="vi-VN"/>
        </w:rPr>
        <w:tab/>
      </w:r>
      <w:r w:rsidR="00BA707B" w:rsidRPr="00A02B0E">
        <w:rPr>
          <w:lang w:val="vi-VN"/>
        </w:rPr>
        <w:t xml:space="preserve">Ngoài các môn học và hoạt động giáo dục bắt buộc gồm: </w:t>
      </w:r>
      <w:r w:rsidR="00BA707B" w:rsidRPr="00754584">
        <w:rPr>
          <w:i/>
          <w:lang w:val="vi-VN"/>
        </w:rPr>
        <w:t>Toán, Ngữ văn, Ngoại ngữ 1 (Tiếng Anh), Giáo dục Thể chất, Giáo dụ</w:t>
      </w:r>
      <w:r w:rsidR="00EF0FC9">
        <w:rPr>
          <w:i/>
          <w:lang w:val="vi-VN"/>
        </w:rPr>
        <w:t>c QP-AN</w:t>
      </w:r>
      <w:r w:rsidR="00BA707B" w:rsidRPr="00754584">
        <w:rPr>
          <w:i/>
          <w:lang w:val="vi-VN"/>
        </w:rPr>
        <w:t>, Hoạt động trải nghiệm hướng nghiệp, Nội dung giáo dục địa phương</w:t>
      </w:r>
      <w:r w:rsidR="00BA707B" w:rsidRPr="00A02B0E">
        <w:rPr>
          <w:lang w:val="vi-VN"/>
        </w:rPr>
        <w:t>, học sinh sẽ</w:t>
      </w:r>
      <w:r w:rsidR="00EF0FC9">
        <w:rPr>
          <w:lang w:val="vi-VN"/>
        </w:rPr>
        <w:t xml:space="preserve"> học </w:t>
      </w:r>
      <w:r w:rsidR="00BA707B" w:rsidRPr="00A02B0E">
        <w:rPr>
          <w:lang w:val="vi-VN"/>
        </w:rPr>
        <w:t xml:space="preserve">thêm 05 môn học </w:t>
      </w:r>
      <w:r w:rsidR="00EF0FC9">
        <w:rPr>
          <w:lang w:val="vi-VN"/>
        </w:rPr>
        <w:t xml:space="preserve">lựa chọn </w:t>
      </w:r>
      <w:r w:rsidR="00BA707B" w:rsidRPr="00A02B0E">
        <w:rPr>
          <w:lang w:val="vi-VN"/>
        </w:rPr>
        <w:t xml:space="preserve">thuộc 03 nhóm môn gồm </w:t>
      </w:r>
      <w:r w:rsidR="00BA707B" w:rsidRPr="00C82D6D">
        <w:rPr>
          <w:b/>
          <w:lang w:val="vi-VN"/>
        </w:rPr>
        <w:t>Khoa học tự nhiên</w:t>
      </w:r>
      <w:r w:rsidR="00C82D6D">
        <w:rPr>
          <w:lang w:val="vi-VN"/>
        </w:rPr>
        <w:t xml:space="preserve"> (Lý, Hóa, Sinh)</w:t>
      </w:r>
      <w:r w:rsidR="00BA707B" w:rsidRPr="00A02B0E">
        <w:rPr>
          <w:lang w:val="vi-VN"/>
        </w:rPr>
        <w:t xml:space="preserve">, </w:t>
      </w:r>
      <w:r w:rsidR="00BA707B" w:rsidRPr="00C82D6D">
        <w:rPr>
          <w:b/>
          <w:lang w:val="vi-VN"/>
        </w:rPr>
        <w:t>Khoa học xã hội</w:t>
      </w:r>
      <w:r w:rsidR="00C82D6D">
        <w:rPr>
          <w:lang w:val="vi-VN"/>
        </w:rPr>
        <w:t xml:space="preserve"> (Sử, Địa, Giáo dục kinh tế và pháp luât</w:t>
      </w:r>
      <w:r w:rsidR="009F7A45">
        <w:rPr>
          <w:lang w:val="vi-VN"/>
        </w:rPr>
        <w:t xml:space="preserve"> (GD KT&amp;PL)</w:t>
      </w:r>
      <w:r w:rsidR="00C82D6D">
        <w:rPr>
          <w:lang w:val="vi-VN"/>
        </w:rPr>
        <w:t>)</w:t>
      </w:r>
      <w:r w:rsidR="00BA707B" w:rsidRPr="00A02B0E">
        <w:rPr>
          <w:lang w:val="vi-VN"/>
        </w:rPr>
        <w:t xml:space="preserve">, </w:t>
      </w:r>
      <w:r w:rsidR="00BA707B" w:rsidRPr="00C82D6D">
        <w:rPr>
          <w:b/>
          <w:lang w:val="vi-VN"/>
        </w:rPr>
        <w:t>Công nghệ và nghệ thuật</w:t>
      </w:r>
      <w:r w:rsidR="00C82D6D">
        <w:rPr>
          <w:lang w:val="vi-VN"/>
        </w:rPr>
        <w:t xml:space="preserve"> (Tin học, Công nghệ</w:t>
      </w:r>
      <w:r w:rsidR="00EF0FC9">
        <w:rPr>
          <w:lang w:val="vi-VN"/>
        </w:rPr>
        <w:t>, Nghệ thuật</w:t>
      </w:r>
      <w:r w:rsidR="00C82D6D">
        <w:rPr>
          <w:lang w:val="vi-VN"/>
        </w:rPr>
        <w:t>)</w:t>
      </w:r>
      <w:r w:rsidR="00EF0FC9">
        <w:rPr>
          <w:lang w:val="vi-VN"/>
        </w:rPr>
        <w:t>, trong đó mỗi nhóm có ít nhất 01 môn</w:t>
      </w:r>
      <w:r w:rsidR="00BA707B" w:rsidRPr="00A02B0E">
        <w:rPr>
          <w:lang w:val="vi-VN"/>
        </w:rPr>
        <w:t>.</w:t>
      </w:r>
    </w:p>
    <w:p w:rsidR="00BA707B" w:rsidRPr="00A02B0E" w:rsidRDefault="00865E73" w:rsidP="00865E73">
      <w:pPr>
        <w:spacing w:line="264" w:lineRule="auto"/>
        <w:ind w:firstLine="720"/>
        <w:jc w:val="both"/>
        <w:rPr>
          <w:lang w:val="vi-VN"/>
        </w:rPr>
      </w:pPr>
      <w:r>
        <w:rPr>
          <w:lang w:val="vi-VN"/>
        </w:rPr>
        <w:t>D</w:t>
      </w:r>
      <w:r w:rsidR="00BA707B" w:rsidRPr="00A02B0E">
        <w:rPr>
          <w:lang w:val="vi-VN"/>
        </w:rPr>
        <w:t>ự kiế</w:t>
      </w:r>
      <w:r>
        <w:rPr>
          <w:lang w:val="vi-VN"/>
        </w:rPr>
        <w:t xml:space="preserve">n các </w:t>
      </w:r>
      <w:r w:rsidR="00EF0FC9">
        <w:rPr>
          <w:lang w:val="vi-VN"/>
        </w:rPr>
        <w:t xml:space="preserve">tổ hợp </w:t>
      </w:r>
      <w:r>
        <w:rPr>
          <w:lang w:val="vi-VN"/>
        </w:rPr>
        <w:t>môn học</w:t>
      </w:r>
      <w:r w:rsidR="00BA707B" w:rsidRPr="00A02B0E">
        <w:rPr>
          <w:lang w:val="vi-VN"/>
        </w:rPr>
        <w:t xml:space="preserve"> lựa chọ</w:t>
      </w:r>
      <w:r w:rsidR="004B551B">
        <w:rPr>
          <w:lang w:val="vi-VN"/>
        </w:rPr>
        <w:t xml:space="preserve">n </w:t>
      </w:r>
      <w:r w:rsidR="00BA707B" w:rsidRPr="00A02B0E">
        <w:rPr>
          <w:lang w:val="vi-VN"/>
        </w:rPr>
        <w:t>của trường THPT Nguyễn Khuyế</w:t>
      </w:r>
      <w:r>
        <w:rPr>
          <w:lang w:val="vi-VN"/>
        </w:rPr>
        <w:t xml:space="preserve">n </w:t>
      </w:r>
      <w:r w:rsidR="00EF0FC9">
        <w:rPr>
          <w:lang w:val="vi-VN"/>
        </w:rPr>
        <w:t xml:space="preserve">trong năm học 2022-2023 </w:t>
      </w:r>
      <w:r>
        <w:rPr>
          <w:lang w:val="vi-VN"/>
        </w:rPr>
        <w:t xml:space="preserve">sẽ chia theo 2 nhóm tổ hợp là </w:t>
      </w:r>
      <w:r w:rsidRPr="00C82D6D">
        <w:rPr>
          <w:b/>
          <w:lang w:val="vi-VN"/>
        </w:rPr>
        <w:t>Khoa học tự nhiên</w:t>
      </w:r>
      <w:r w:rsidR="00EF0FC9">
        <w:rPr>
          <w:b/>
          <w:lang w:val="vi-VN"/>
        </w:rPr>
        <w:t xml:space="preserve"> (KHTN)</w:t>
      </w:r>
      <w:r>
        <w:rPr>
          <w:lang w:val="vi-VN"/>
        </w:rPr>
        <w:t xml:space="preserve"> và </w:t>
      </w:r>
      <w:r w:rsidRPr="00C82D6D">
        <w:rPr>
          <w:b/>
          <w:lang w:val="vi-VN"/>
        </w:rPr>
        <w:t xml:space="preserve">Khoa học xã </w:t>
      </w:r>
      <w:r w:rsidR="00EF0FC9">
        <w:rPr>
          <w:b/>
          <w:lang w:val="vi-VN"/>
        </w:rPr>
        <w:t>hội (KHXH)</w:t>
      </w:r>
      <w:r w:rsidR="004B551B">
        <w:rPr>
          <w:b/>
          <w:lang w:val="vi-VN"/>
        </w:rPr>
        <w:t>.</w:t>
      </w:r>
      <w:r>
        <w:rPr>
          <w:lang w:val="vi-VN"/>
        </w:rPr>
        <w:t xml:space="preserve"> </w:t>
      </w:r>
      <w:r w:rsidR="004B551B">
        <w:rPr>
          <w:lang w:val="vi-VN"/>
        </w:rPr>
        <w:t xml:space="preserve">Cụ thể </w:t>
      </w:r>
      <w:r>
        <w:rPr>
          <w:lang w:val="vi-VN"/>
        </w:rPr>
        <w:t>như sau:</w:t>
      </w:r>
    </w:p>
    <w:p w:rsidR="00BA707B" w:rsidRPr="00EC55D1" w:rsidRDefault="00BA707B" w:rsidP="00AA74EF">
      <w:pPr>
        <w:spacing w:line="360" w:lineRule="auto"/>
        <w:ind w:firstLine="547"/>
        <w:jc w:val="both"/>
        <w:rPr>
          <w:i/>
          <w:sz w:val="16"/>
          <w:lang w:val="vi-VN"/>
        </w:rPr>
      </w:pP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1459"/>
        <w:gridCol w:w="4590"/>
        <w:gridCol w:w="1441"/>
        <w:gridCol w:w="2248"/>
      </w:tblGrid>
      <w:tr w:rsidR="00BA707B" w:rsidRPr="00822A21" w:rsidTr="009F7A45">
        <w:tc>
          <w:tcPr>
            <w:tcW w:w="749" w:type="pct"/>
            <w:vAlign w:val="center"/>
          </w:tcPr>
          <w:p w:rsidR="00BA707B" w:rsidRPr="00865E73" w:rsidRDefault="00865E73" w:rsidP="00D3350B">
            <w:pPr>
              <w:spacing w:line="288" w:lineRule="auto"/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  <w:lang w:val="vi-VN"/>
              </w:rPr>
              <w:t xml:space="preserve"> tổ </w:t>
            </w:r>
            <w:r w:rsidR="00EF0FC9">
              <w:rPr>
                <w:b/>
                <w:lang w:val="vi-VN"/>
              </w:rPr>
              <w:t>hợp</w:t>
            </w:r>
          </w:p>
        </w:tc>
        <w:tc>
          <w:tcPr>
            <w:tcW w:w="2357" w:type="pct"/>
            <w:vAlign w:val="center"/>
          </w:tcPr>
          <w:p w:rsidR="00BA707B" w:rsidRDefault="00BA707B" w:rsidP="00D3350B">
            <w:pPr>
              <w:spacing w:line="288" w:lineRule="auto"/>
              <w:jc w:val="center"/>
              <w:rPr>
                <w:b/>
                <w:lang w:val="vi-VN"/>
              </w:rPr>
            </w:pPr>
            <w:r w:rsidRPr="00822A21">
              <w:rPr>
                <w:b/>
                <w:lang w:val="vi-VN"/>
              </w:rPr>
              <w:t xml:space="preserve">Tổ hợp môn </w:t>
            </w:r>
            <w:r w:rsidR="00BC1A7A">
              <w:rPr>
                <w:b/>
                <w:lang w:val="vi-VN"/>
              </w:rPr>
              <w:t xml:space="preserve">học </w:t>
            </w:r>
            <w:bookmarkStart w:id="0" w:name="_GoBack"/>
            <w:bookmarkEnd w:id="0"/>
            <w:r w:rsidRPr="00822A21">
              <w:rPr>
                <w:b/>
                <w:lang w:val="vi-VN"/>
              </w:rPr>
              <w:t>lựa chọn</w:t>
            </w:r>
          </w:p>
          <w:p w:rsidR="00BA707B" w:rsidRPr="00FA27A3" w:rsidRDefault="00BA707B" w:rsidP="00D3350B">
            <w:pPr>
              <w:spacing w:line="288" w:lineRule="auto"/>
              <w:jc w:val="center"/>
              <w:rPr>
                <w:i/>
                <w:lang w:val="vi-VN"/>
              </w:rPr>
            </w:pPr>
            <w:r w:rsidRPr="00FA27A3">
              <w:rPr>
                <w:i/>
                <w:lang w:val="vi-VN"/>
              </w:rPr>
              <w:t xml:space="preserve">(05 môn thuộc </w:t>
            </w:r>
            <w:r>
              <w:rPr>
                <w:i/>
                <w:lang w:val="vi-VN"/>
              </w:rPr>
              <w:t>0</w:t>
            </w:r>
            <w:r w:rsidRPr="00FA27A3">
              <w:rPr>
                <w:i/>
                <w:lang w:val="vi-VN"/>
              </w:rPr>
              <w:t>3 tổ hợp)</w:t>
            </w:r>
          </w:p>
        </w:tc>
        <w:tc>
          <w:tcPr>
            <w:tcW w:w="740" w:type="pct"/>
            <w:vAlign w:val="center"/>
          </w:tcPr>
          <w:p w:rsidR="00BA707B" w:rsidRPr="00822A21" w:rsidRDefault="00BA707B" w:rsidP="00D3350B">
            <w:pPr>
              <w:spacing w:line="288" w:lineRule="auto"/>
              <w:jc w:val="center"/>
              <w:rPr>
                <w:b/>
                <w:lang w:val="vi-VN"/>
              </w:rPr>
            </w:pPr>
            <w:r w:rsidRPr="00822A21">
              <w:rPr>
                <w:b/>
                <w:lang w:val="vi-VN"/>
              </w:rPr>
              <w:t>Số lớp dự kiến</w:t>
            </w:r>
          </w:p>
        </w:tc>
        <w:tc>
          <w:tcPr>
            <w:tcW w:w="1154" w:type="pct"/>
            <w:vAlign w:val="center"/>
          </w:tcPr>
          <w:p w:rsidR="00BA707B" w:rsidRPr="00822A21" w:rsidRDefault="00BA707B" w:rsidP="00D3350B">
            <w:pPr>
              <w:spacing w:line="288" w:lineRule="auto"/>
              <w:jc w:val="center"/>
              <w:rPr>
                <w:b/>
                <w:lang w:val="vi-VN"/>
              </w:rPr>
            </w:pPr>
            <w:r w:rsidRPr="00822A21">
              <w:rPr>
                <w:b/>
                <w:lang w:val="vi-VN"/>
              </w:rPr>
              <w:t>Chuyên đề học tập</w:t>
            </w:r>
          </w:p>
        </w:tc>
      </w:tr>
      <w:tr w:rsidR="00BA707B" w:rsidTr="00865E73">
        <w:trPr>
          <w:trHeight w:val="467"/>
        </w:trPr>
        <w:tc>
          <w:tcPr>
            <w:tcW w:w="749" w:type="pct"/>
            <w:vAlign w:val="center"/>
          </w:tcPr>
          <w:p w:rsidR="00BA707B" w:rsidRDefault="009F7A45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KHTN 1</w:t>
            </w:r>
          </w:p>
        </w:tc>
        <w:tc>
          <w:tcPr>
            <w:tcW w:w="2357" w:type="pct"/>
            <w:vAlign w:val="center"/>
          </w:tcPr>
          <w:p w:rsidR="00BA707B" w:rsidRPr="00760873" w:rsidRDefault="009F7A45" w:rsidP="00AA3046">
            <w:pPr>
              <w:spacing w:line="360" w:lineRule="auto"/>
              <w:jc w:val="center"/>
            </w:pPr>
            <w:r>
              <w:rPr>
                <w:lang w:val="vi-VN"/>
              </w:rPr>
              <w:t>Lý, Hóa, Sinh</w:t>
            </w:r>
            <w:r w:rsidR="00BA707B">
              <w:rPr>
                <w:lang w:val="vi-VN"/>
              </w:rPr>
              <w:t xml:space="preserve">, </w:t>
            </w:r>
            <w:proofErr w:type="spellStart"/>
            <w:r w:rsidR="00BA707B">
              <w:t>Địa</w:t>
            </w:r>
            <w:proofErr w:type="spellEnd"/>
            <w:r>
              <w:rPr>
                <w:lang w:val="vi-VN"/>
              </w:rPr>
              <w:t>, Tin</w:t>
            </w:r>
          </w:p>
        </w:tc>
        <w:tc>
          <w:tcPr>
            <w:tcW w:w="740" w:type="pct"/>
            <w:vAlign w:val="center"/>
          </w:tcPr>
          <w:p w:rsidR="00BA707B" w:rsidRPr="00C82D6D" w:rsidRDefault="00C82D6D" w:rsidP="00AA3046">
            <w:pPr>
              <w:spacing w:line="360" w:lineRule="auto"/>
              <w:jc w:val="center"/>
              <w:rPr>
                <w:lang w:val="vi-VN"/>
              </w:rPr>
            </w:pPr>
            <w:r>
              <w:t>4</w:t>
            </w:r>
          </w:p>
        </w:tc>
        <w:tc>
          <w:tcPr>
            <w:tcW w:w="1154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Toán, Lí, Hóa</w:t>
            </w:r>
          </w:p>
        </w:tc>
      </w:tr>
      <w:tr w:rsidR="00BA707B" w:rsidTr="009F7A45">
        <w:tc>
          <w:tcPr>
            <w:tcW w:w="749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KHTN 2</w:t>
            </w:r>
          </w:p>
        </w:tc>
        <w:tc>
          <w:tcPr>
            <w:tcW w:w="2357" w:type="pct"/>
            <w:vAlign w:val="center"/>
          </w:tcPr>
          <w:p w:rsidR="00BA707B" w:rsidRPr="00760873" w:rsidRDefault="009F7A45" w:rsidP="00AA3046">
            <w:pPr>
              <w:spacing w:line="360" w:lineRule="auto"/>
              <w:jc w:val="center"/>
            </w:pPr>
            <w:r>
              <w:rPr>
                <w:lang w:val="vi-VN"/>
              </w:rPr>
              <w:t>Lý, Hóa, Sinh, Sử, Tin</w:t>
            </w:r>
          </w:p>
        </w:tc>
        <w:tc>
          <w:tcPr>
            <w:tcW w:w="740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154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Toán, Hóa, Sinh</w:t>
            </w:r>
          </w:p>
        </w:tc>
      </w:tr>
      <w:tr w:rsidR="00BA707B" w:rsidTr="009F7A45">
        <w:tc>
          <w:tcPr>
            <w:tcW w:w="749" w:type="pct"/>
            <w:vAlign w:val="center"/>
          </w:tcPr>
          <w:p w:rsidR="00BA707B" w:rsidRPr="009C3BEC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KHTN </w:t>
            </w:r>
            <w:r>
              <w:t>3</w:t>
            </w:r>
          </w:p>
        </w:tc>
        <w:tc>
          <w:tcPr>
            <w:tcW w:w="2357" w:type="pct"/>
            <w:vAlign w:val="center"/>
          </w:tcPr>
          <w:p w:rsidR="00BA707B" w:rsidRPr="009F7A45" w:rsidRDefault="009F7A45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Lý, Hóa, Sinh, GD KT&amp;PL</w:t>
            </w:r>
            <w:r w:rsidR="00BA707B">
              <w:rPr>
                <w:lang w:val="vi-VN"/>
              </w:rPr>
              <w:t xml:space="preserve">, </w:t>
            </w:r>
            <w:r>
              <w:t>Tin</w:t>
            </w:r>
          </w:p>
        </w:tc>
        <w:tc>
          <w:tcPr>
            <w:tcW w:w="740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154" w:type="pct"/>
            <w:vAlign w:val="center"/>
          </w:tcPr>
          <w:p w:rsidR="00BA707B" w:rsidRPr="00B05175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Toán, </w:t>
            </w:r>
            <w:proofErr w:type="spellStart"/>
            <w:r>
              <w:t>Lí</w:t>
            </w:r>
            <w:proofErr w:type="spellEnd"/>
            <w:r>
              <w:t>, Tin</w:t>
            </w:r>
          </w:p>
        </w:tc>
      </w:tr>
      <w:tr w:rsidR="00BA707B" w:rsidTr="009F7A45">
        <w:tc>
          <w:tcPr>
            <w:tcW w:w="749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KHXH 1</w:t>
            </w:r>
          </w:p>
        </w:tc>
        <w:tc>
          <w:tcPr>
            <w:tcW w:w="2357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Sử, Đị</w:t>
            </w:r>
            <w:r w:rsidR="009F7A45">
              <w:rPr>
                <w:lang w:val="vi-VN"/>
              </w:rPr>
              <w:t>a</w:t>
            </w:r>
            <w:r>
              <w:rPr>
                <w:lang w:val="vi-VN"/>
              </w:rPr>
              <w:t xml:space="preserve">, </w:t>
            </w:r>
            <w:r w:rsidR="009F7A45">
              <w:rPr>
                <w:lang w:val="vi-VN"/>
              </w:rPr>
              <w:t>GD KT&amp;PL, Lý</w:t>
            </w:r>
            <w:r>
              <w:rPr>
                <w:lang w:val="vi-VN"/>
              </w:rPr>
              <w:t>, Công nghệ</w:t>
            </w:r>
          </w:p>
        </w:tc>
        <w:tc>
          <w:tcPr>
            <w:tcW w:w="740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154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Văn, Sử, Địa</w:t>
            </w:r>
          </w:p>
        </w:tc>
      </w:tr>
      <w:tr w:rsidR="00BA707B" w:rsidTr="009F7A45">
        <w:tc>
          <w:tcPr>
            <w:tcW w:w="749" w:type="pct"/>
            <w:vAlign w:val="center"/>
          </w:tcPr>
          <w:p w:rsidR="00BA707B" w:rsidRPr="00C511A0" w:rsidRDefault="00BA707B" w:rsidP="00AA3046">
            <w:pPr>
              <w:spacing w:line="360" w:lineRule="auto"/>
              <w:jc w:val="center"/>
            </w:pPr>
            <w:r>
              <w:rPr>
                <w:lang w:val="vi-VN"/>
              </w:rPr>
              <w:t xml:space="preserve">KHXH </w:t>
            </w:r>
            <w:r>
              <w:t>2</w:t>
            </w:r>
          </w:p>
        </w:tc>
        <w:tc>
          <w:tcPr>
            <w:tcW w:w="2357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Sử, Đị</w:t>
            </w:r>
            <w:r w:rsidR="009F7A45">
              <w:rPr>
                <w:lang w:val="vi-VN"/>
              </w:rPr>
              <w:t>a, GD KT&amp;PL</w:t>
            </w:r>
            <w:r>
              <w:rPr>
                <w:lang w:val="vi-VN"/>
              </w:rPr>
              <w:t xml:space="preserve">, </w:t>
            </w:r>
            <w:proofErr w:type="spellStart"/>
            <w:r w:rsidR="009F7A45">
              <w:t>Hóa</w:t>
            </w:r>
            <w:proofErr w:type="spellEnd"/>
            <w:r>
              <w:rPr>
                <w:lang w:val="vi-VN"/>
              </w:rPr>
              <w:t>, Công nghệ</w:t>
            </w:r>
          </w:p>
        </w:tc>
        <w:tc>
          <w:tcPr>
            <w:tcW w:w="740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154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Văn, Toán, Đia</w:t>
            </w:r>
          </w:p>
        </w:tc>
      </w:tr>
      <w:tr w:rsidR="00BA707B" w:rsidTr="009F7A45">
        <w:tc>
          <w:tcPr>
            <w:tcW w:w="749" w:type="pct"/>
            <w:vAlign w:val="center"/>
          </w:tcPr>
          <w:p w:rsidR="00BA707B" w:rsidRPr="00C511A0" w:rsidRDefault="00BA707B" w:rsidP="00AA3046">
            <w:pPr>
              <w:spacing w:line="360" w:lineRule="auto"/>
              <w:jc w:val="center"/>
            </w:pPr>
            <w:r>
              <w:rPr>
                <w:lang w:val="vi-VN"/>
              </w:rPr>
              <w:t xml:space="preserve">KHXH </w:t>
            </w:r>
            <w:r>
              <w:t>3</w:t>
            </w:r>
          </w:p>
        </w:tc>
        <w:tc>
          <w:tcPr>
            <w:tcW w:w="2357" w:type="pct"/>
            <w:vAlign w:val="center"/>
          </w:tcPr>
          <w:p w:rsidR="00BA707B" w:rsidRPr="00760873" w:rsidRDefault="009F7A45" w:rsidP="00754584">
            <w:pPr>
              <w:spacing w:line="360" w:lineRule="auto"/>
            </w:pPr>
            <w:r>
              <w:rPr>
                <w:lang w:val="vi-VN"/>
              </w:rPr>
              <w:t xml:space="preserve">Sử, Địa, GD KT&amp;PL, </w:t>
            </w:r>
            <w:proofErr w:type="spellStart"/>
            <w:r>
              <w:t>Hóa</w:t>
            </w:r>
            <w:proofErr w:type="spellEnd"/>
            <w:r>
              <w:rPr>
                <w:lang w:val="vi-VN"/>
              </w:rPr>
              <w:t>, Tin</w:t>
            </w:r>
          </w:p>
        </w:tc>
        <w:tc>
          <w:tcPr>
            <w:tcW w:w="740" w:type="pct"/>
            <w:vAlign w:val="center"/>
          </w:tcPr>
          <w:p w:rsidR="00BA707B" w:rsidRPr="00C82D6D" w:rsidRDefault="00C82D6D" w:rsidP="00AA3046">
            <w:pPr>
              <w:spacing w:line="360" w:lineRule="auto"/>
              <w:jc w:val="center"/>
              <w:rPr>
                <w:lang w:val="vi-VN"/>
              </w:rPr>
            </w:pPr>
            <w:r>
              <w:t>1</w:t>
            </w:r>
          </w:p>
        </w:tc>
        <w:tc>
          <w:tcPr>
            <w:tcW w:w="1154" w:type="pct"/>
            <w:vAlign w:val="center"/>
          </w:tcPr>
          <w:p w:rsidR="00BA707B" w:rsidRDefault="00BA707B" w:rsidP="00AA3046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Văn, Toán, Sử</w:t>
            </w:r>
          </w:p>
        </w:tc>
      </w:tr>
    </w:tbl>
    <w:p w:rsidR="00D3350B" w:rsidRPr="00EC55D1" w:rsidRDefault="00D3350B" w:rsidP="009F7A45">
      <w:pPr>
        <w:spacing w:line="264" w:lineRule="auto"/>
        <w:ind w:firstLine="547"/>
        <w:jc w:val="both"/>
        <w:rPr>
          <w:b/>
          <w:i/>
          <w:sz w:val="16"/>
          <w:lang w:val="vi-VN"/>
        </w:rPr>
      </w:pPr>
    </w:p>
    <w:p w:rsidR="00A02B0E" w:rsidRDefault="00865E73" w:rsidP="009F7A45">
      <w:pPr>
        <w:spacing w:line="264" w:lineRule="auto"/>
        <w:ind w:firstLine="547"/>
        <w:jc w:val="both"/>
        <w:rPr>
          <w:i/>
          <w:lang w:val="vi-VN"/>
        </w:rPr>
      </w:pPr>
      <w:r>
        <w:rPr>
          <w:b/>
          <w:i/>
          <w:lang w:val="vi-VN"/>
        </w:rPr>
        <w:t>Ghi chú</w:t>
      </w:r>
      <w:r w:rsidR="00A02B0E" w:rsidRPr="00B814ED">
        <w:rPr>
          <w:b/>
          <w:i/>
          <w:lang w:val="vi-VN"/>
        </w:rPr>
        <w:t>:</w:t>
      </w:r>
      <w:r w:rsidR="00A02B0E">
        <w:rPr>
          <w:i/>
          <w:lang w:val="vi-VN"/>
        </w:rPr>
        <w:t xml:space="preserve"> </w:t>
      </w:r>
      <w:r w:rsidR="00E82336">
        <w:rPr>
          <w:i/>
          <w:lang w:val="vi-VN"/>
        </w:rPr>
        <w:t xml:space="preserve">- </w:t>
      </w:r>
      <w:r w:rsidR="00A02B0E">
        <w:rPr>
          <w:i/>
          <w:lang w:val="vi-VN"/>
        </w:rPr>
        <w:t>Theo quy định của Bộ GDĐT thì môn Tiếng Anh không có chuyên đề học tập kèm theo. Tuy nhiên, nhà trường có thể sẽ bố trí dạy tăng cườ</w:t>
      </w:r>
      <w:r w:rsidR="00D3350B">
        <w:rPr>
          <w:i/>
          <w:lang w:val="vi-VN"/>
        </w:rPr>
        <w:t xml:space="preserve">ng </w:t>
      </w:r>
      <w:r w:rsidR="00A02B0E">
        <w:rPr>
          <w:i/>
          <w:lang w:val="vi-VN"/>
        </w:rPr>
        <w:t xml:space="preserve">ở </w:t>
      </w:r>
      <w:r w:rsidR="00754584">
        <w:rPr>
          <w:i/>
          <w:lang w:val="vi-VN"/>
        </w:rPr>
        <w:t xml:space="preserve">bộ </w:t>
      </w:r>
      <w:r w:rsidR="00A02B0E">
        <w:rPr>
          <w:i/>
          <w:lang w:val="vi-VN"/>
        </w:rPr>
        <w:t>môn này để</w:t>
      </w:r>
      <w:r w:rsidR="00754584">
        <w:rPr>
          <w:i/>
          <w:lang w:val="vi-VN"/>
        </w:rPr>
        <w:t xml:space="preserve"> học sinh có thể tham gia xét các khối thi như khối A1 (Toán, Lý, Anh), khối D7 (Toán, Hóa, Anh), khối D1 (Toán, Văn, Anh)..</w:t>
      </w:r>
      <w:r w:rsidR="00A02B0E">
        <w:rPr>
          <w:i/>
          <w:lang w:val="vi-VN"/>
        </w:rPr>
        <w:t>.</w:t>
      </w:r>
      <w:r w:rsidR="00D3350B">
        <w:rPr>
          <w:i/>
          <w:lang w:val="vi-VN"/>
        </w:rPr>
        <w:t xml:space="preserve"> </w:t>
      </w:r>
      <w:r w:rsidR="00754584">
        <w:rPr>
          <w:i/>
          <w:lang w:val="vi-VN"/>
        </w:rPr>
        <w:t>khi tuyển sinh Đại học.</w:t>
      </w:r>
    </w:p>
    <w:p w:rsidR="00E82336" w:rsidRDefault="00E82336" w:rsidP="009F7A45">
      <w:pPr>
        <w:spacing w:line="264" w:lineRule="auto"/>
        <w:ind w:firstLine="547"/>
        <w:jc w:val="both"/>
        <w:rPr>
          <w:i/>
          <w:lang w:val="vi-VN"/>
        </w:rPr>
      </w:pPr>
      <w:r>
        <w:rPr>
          <w:i/>
          <w:lang w:val="vi-VN"/>
        </w:rPr>
        <w:t>- Ngoại ngữ 2 dự kiến là Tiếng Nhật.</w:t>
      </w:r>
    </w:p>
    <w:p w:rsidR="00754584" w:rsidRPr="00EC55D1" w:rsidRDefault="00754584" w:rsidP="009F7A45">
      <w:pPr>
        <w:spacing w:line="264" w:lineRule="auto"/>
        <w:ind w:firstLine="547"/>
        <w:jc w:val="both"/>
        <w:rPr>
          <w:i/>
          <w:sz w:val="1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51"/>
      </w:tblGrid>
      <w:tr w:rsidR="005A676B" w:rsidRPr="005A676B" w:rsidTr="009F7A45">
        <w:tc>
          <w:tcPr>
            <w:tcW w:w="4931" w:type="dxa"/>
          </w:tcPr>
          <w:p w:rsidR="005A676B" w:rsidRPr="009F7A45" w:rsidRDefault="005A676B" w:rsidP="009F7A45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proofErr w:type="spellStart"/>
            <w:r w:rsidRPr="005A676B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5A676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676B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5A676B">
              <w:rPr>
                <w:b/>
                <w:i/>
                <w:sz w:val="24"/>
                <w:szCs w:val="24"/>
              </w:rPr>
              <w:t>:</w:t>
            </w:r>
          </w:p>
          <w:p w:rsidR="00F81A6B" w:rsidRDefault="00F81A6B" w:rsidP="00393050">
            <w:pPr>
              <w:spacing w:line="288" w:lineRule="auto"/>
              <w:ind w:firstLine="27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Phòng GD</w:t>
            </w:r>
            <w:r w:rsidR="00E43556">
              <w:rPr>
                <w:sz w:val="24"/>
                <w:szCs w:val="24"/>
                <w:lang w:val="vi-VN"/>
              </w:rPr>
              <w:t>Đ</w:t>
            </w:r>
            <w:r>
              <w:rPr>
                <w:sz w:val="24"/>
                <w:szCs w:val="24"/>
                <w:lang w:val="vi-VN"/>
              </w:rPr>
              <w:t>T TPVT (p/h)</w:t>
            </w:r>
          </w:p>
          <w:p w:rsidR="009F7A45" w:rsidRPr="00F81A6B" w:rsidRDefault="009F7A45" w:rsidP="00393050">
            <w:pPr>
              <w:spacing w:line="288" w:lineRule="auto"/>
              <w:ind w:firstLine="27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Các trường THCS TPVT (p/h)</w:t>
            </w:r>
          </w:p>
          <w:p w:rsidR="00393050" w:rsidRPr="00393050" w:rsidRDefault="00393050" w:rsidP="00393050">
            <w:pPr>
              <w:spacing w:line="288" w:lineRule="auto"/>
              <w:ind w:firstLine="270"/>
            </w:pPr>
            <w:r w:rsidRPr="00393050">
              <w:rPr>
                <w:sz w:val="24"/>
                <w:szCs w:val="24"/>
              </w:rPr>
              <w:t xml:space="preserve">- </w:t>
            </w:r>
            <w:proofErr w:type="spellStart"/>
            <w:r w:rsidRPr="00393050">
              <w:rPr>
                <w:sz w:val="24"/>
                <w:szCs w:val="24"/>
              </w:rPr>
              <w:t>Lưu</w:t>
            </w:r>
            <w:proofErr w:type="spellEnd"/>
            <w:r w:rsidRPr="00393050">
              <w:rPr>
                <w:sz w:val="24"/>
                <w:szCs w:val="24"/>
              </w:rPr>
              <w:t xml:space="preserve"> VT.</w:t>
            </w:r>
          </w:p>
        </w:tc>
        <w:tc>
          <w:tcPr>
            <w:tcW w:w="4951" w:type="dxa"/>
          </w:tcPr>
          <w:p w:rsidR="005A676B" w:rsidRPr="005A676B" w:rsidRDefault="005A676B" w:rsidP="005A676B">
            <w:pPr>
              <w:jc w:val="center"/>
              <w:rPr>
                <w:b/>
              </w:rPr>
            </w:pPr>
            <w:r w:rsidRPr="005A676B">
              <w:rPr>
                <w:b/>
                <w:lang w:val="vi-VN"/>
              </w:rPr>
              <w:t>HIỆU TRƯỞNG</w:t>
            </w:r>
          </w:p>
          <w:p w:rsidR="005A676B" w:rsidRPr="005A676B" w:rsidRDefault="005A676B" w:rsidP="005A676B">
            <w:pPr>
              <w:jc w:val="center"/>
              <w:rPr>
                <w:b/>
              </w:rPr>
            </w:pPr>
          </w:p>
          <w:p w:rsidR="005A676B" w:rsidRPr="005A676B" w:rsidRDefault="005A676B" w:rsidP="005A676B">
            <w:pPr>
              <w:jc w:val="center"/>
              <w:rPr>
                <w:b/>
              </w:rPr>
            </w:pPr>
          </w:p>
          <w:p w:rsidR="005A676B" w:rsidRPr="005A676B" w:rsidRDefault="005A676B" w:rsidP="005A676B">
            <w:pPr>
              <w:jc w:val="center"/>
              <w:rPr>
                <w:b/>
              </w:rPr>
            </w:pPr>
          </w:p>
          <w:p w:rsidR="005A676B" w:rsidRPr="005A676B" w:rsidRDefault="005A676B" w:rsidP="005A676B">
            <w:pPr>
              <w:jc w:val="center"/>
              <w:rPr>
                <w:b/>
              </w:rPr>
            </w:pPr>
          </w:p>
          <w:p w:rsidR="005A676B" w:rsidRPr="005A676B" w:rsidRDefault="005A676B" w:rsidP="005A676B">
            <w:pPr>
              <w:jc w:val="center"/>
              <w:rPr>
                <w:b/>
              </w:rPr>
            </w:pPr>
          </w:p>
          <w:p w:rsidR="005A676B" w:rsidRPr="005A676B" w:rsidRDefault="005A676B" w:rsidP="005A676B">
            <w:pPr>
              <w:jc w:val="center"/>
              <w:rPr>
                <w:b/>
              </w:rPr>
            </w:pPr>
            <w:proofErr w:type="spellStart"/>
            <w:r w:rsidRPr="005A676B">
              <w:rPr>
                <w:b/>
              </w:rPr>
              <w:t>Nguyễn</w:t>
            </w:r>
            <w:proofErr w:type="spellEnd"/>
            <w:r w:rsidRPr="005A676B">
              <w:rPr>
                <w:b/>
              </w:rPr>
              <w:t xml:space="preserve"> </w:t>
            </w:r>
            <w:proofErr w:type="spellStart"/>
            <w:r w:rsidRPr="005A676B">
              <w:rPr>
                <w:b/>
              </w:rPr>
              <w:t>Đức</w:t>
            </w:r>
            <w:proofErr w:type="spellEnd"/>
            <w:r w:rsidRPr="005A676B">
              <w:rPr>
                <w:b/>
              </w:rPr>
              <w:t xml:space="preserve"> </w:t>
            </w:r>
            <w:proofErr w:type="spellStart"/>
            <w:r w:rsidRPr="005A676B">
              <w:rPr>
                <w:b/>
              </w:rPr>
              <w:t>Trung</w:t>
            </w:r>
            <w:proofErr w:type="spellEnd"/>
          </w:p>
        </w:tc>
      </w:tr>
    </w:tbl>
    <w:p w:rsidR="0011178A" w:rsidRPr="0011178A" w:rsidRDefault="0011178A" w:rsidP="00865E73">
      <w:pPr>
        <w:jc w:val="center"/>
        <w:rPr>
          <w:b/>
          <w:lang w:val="vi-VN"/>
        </w:rPr>
      </w:pPr>
    </w:p>
    <w:sectPr w:rsidR="0011178A" w:rsidRPr="0011178A" w:rsidSect="00AE190D">
      <w:pgSz w:w="11907" w:h="16839" w:code="9"/>
      <w:pgMar w:top="810" w:right="1107" w:bottom="567" w:left="1134" w:header="720" w:footer="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AC" w:rsidRDefault="001E5BAC" w:rsidP="00754584">
      <w:pPr>
        <w:spacing w:line="240" w:lineRule="auto"/>
      </w:pPr>
      <w:r>
        <w:separator/>
      </w:r>
    </w:p>
  </w:endnote>
  <w:endnote w:type="continuationSeparator" w:id="0">
    <w:p w:rsidR="001E5BAC" w:rsidRDefault="001E5BAC" w:rsidP="0075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AC" w:rsidRDefault="001E5BAC" w:rsidP="00754584">
      <w:pPr>
        <w:spacing w:line="240" w:lineRule="auto"/>
      </w:pPr>
      <w:r>
        <w:separator/>
      </w:r>
    </w:p>
  </w:footnote>
  <w:footnote w:type="continuationSeparator" w:id="0">
    <w:p w:rsidR="001E5BAC" w:rsidRDefault="001E5BAC" w:rsidP="00754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FFE"/>
    <w:multiLevelType w:val="hybridMultilevel"/>
    <w:tmpl w:val="DFEC164E"/>
    <w:lvl w:ilvl="0" w:tplc="85AA4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65"/>
    <w:rsid w:val="00052ED2"/>
    <w:rsid w:val="000E1167"/>
    <w:rsid w:val="0011178A"/>
    <w:rsid w:val="00172D25"/>
    <w:rsid w:val="001911F1"/>
    <w:rsid w:val="001E27D6"/>
    <w:rsid w:val="001E5BAC"/>
    <w:rsid w:val="001F3B80"/>
    <w:rsid w:val="0027696A"/>
    <w:rsid w:val="002E6E73"/>
    <w:rsid w:val="00376565"/>
    <w:rsid w:val="00393050"/>
    <w:rsid w:val="003D5055"/>
    <w:rsid w:val="003E23B9"/>
    <w:rsid w:val="003F7CAF"/>
    <w:rsid w:val="004061E1"/>
    <w:rsid w:val="004B551B"/>
    <w:rsid w:val="004D0178"/>
    <w:rsid w:val="004D6DAB"/>
    <w:rsid w:val="00501771"/>
    <w:rsid w:val="00541BD0"/>
    <w:rsid w:val="005A676B"/>
    <w:rsid w:val="005D6A35"/>
    <w:rsid w:val="006008FF"/>
    <w:rsid w:val="006A746A"/>
    <w:rsid w:val="006E76B0"/>
    <w:rsid w:val="00704F20"/>
    <w:rsid w:val="007433D4"/>
    <w:rsid w:val="00754584"/>
    <w:rsid w:val="00760873"/>
    <w:rsid w:val="00822A21"/>
    <w:rsid w:val="0084100D"/>
    <w:rsid w:val="00865E73"/>
    <w:rsid w:val="0087461A"/>
    <w:rsid w:val="008900A9"/>
    <w:rsid w:val="008C03C7"/>
    <w:rsid w:val="0093604B"/>
    <w:rsid w:val="009402B4"/>
    <w:rsid w:val="00983F14"/>
    <w:rsid w:val="009C2F33"/>
    <w:rsid w:val="009F0778"/>
    <w:rsid w:val="009F7A45"/>
    <w:rsid w:val="00A02B0E"/>
    <w:rsid w:val="00A1603C"/>
    <w:rsid w:val="00A82186"/>
    <w:rsid w:val="00A86EBD"/>
    <w:rsid w:val="00AA74EF"/>
    <w:rsid w:val="00AB5A37"/>
    <w:rsid w:val="00AE190D"/>
    <w:rsid w:val="00AF13A6"/>
    <w:rsid w:val="00B4328E"/>
    <w:rsid w:val="00B44F30"/>
    <w:rsid w:val="00BA707B"/>
    <w:rsid w:val="00BC1A7A"/>
    <w:rsid w:val="00C511A0"/>
    <w:rsid w:val="00C82D6D"/>
    <w:rsid w:val="00CA075A"/>
    <w:rsid w:val="00CA76EF"/>
    <w:rsid w:val="00CC4DAE"/>
    <w:rsid w:val="00D3350B"/>
    <w:rsid w:val="00DF0782"/>
    <w:rsid w:val="00E0066B"/>
    <w:rsid w:val="00E05228"/>
    <w:rsid w:val="00E1332D"/>
    <w:rsid w:val="00E43556"/>
    <w:rsid w:val="00E73682"/>
    <w:rsid w:val="00E82336"/>
    <w:rsid w:val="00E86046"/>
    <w:rsid w:val="00EC55D1"/>
    <w:rsid w:val="00EF0FC9"/>
    <w:rsid w:val="00EF2D91"/>
    <w:rsid w:val="00F30A38"/>
    <w:rsid w:val="00F81A6B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0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5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84"/>
  </w:style>
  <w:style w:type="paragraph" w:styleId="Footer">
    <w:name w:val="footer"/>
    <w:basedOn w:val="Normal"/>
    <w:link w:val="FooterChar"/>
    <w:uiPriority w:val="99"/>
    <w:unhideWhenUsed/>
    <w:rsid w:val="007545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0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5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84"/>
  </w:style>
  <w:style w:type="paragraph" w:styleId="Footer">
    <w:name w:val="footer"/>
    <w:basedOn w:val="Normal"/>
    <w:link w:val="FooterChar"/>
    <w:uiPriority w:val="99"/>
    <w:unhideWhenUsed/>
    <w:rsid w:val="007545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30</cp:revision>
  <cp:lastPrinted>2022-03-31T02:13:00Z</cp:lastPrinted>
  <dcterms:created xsi:type="dcterms:W3CDTF">2022-04-03T03:16:00Z</dcterms:created>
  <dcterms:modified xsi:type="dcterms:W3CDTF">2022-04-11T10:04:00Z</dcterms:modified>
</cp:coreProperties>
</file>